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Антитеррористическая безопасность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inline distT="0" distB="0" distL="0" distR="0">
            <wp:extent cx="1428750" cy="876300"/>
            <wp:effectExtent l="0" t="0" r="0" b="0"/>
            <wp:docPr id="5" name="Рисунок 5" descr="http://mddou6posad.ucoz.net/_si/0/s63690071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ddou6posad.ucoz.net/_si/0/s63690071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</w:pP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Терроризм</w:t>
      </w: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inline distT="0" distB="0" distL="0" distR="0">
            <wp:extent cx="1428750" cy="971550"/>
            <wp:effectExtent l="0" t="0" r="0" b="0"/>
            <wp:docPr id="4" name="Рисунок 4" descr="http://mddou6posad.ucoz.net/_si/0/s13877631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0/s13877631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ЕЖЕГОДНЫЙ ПЛАН АНТИТЕРРОРИСТИЧЕСКИХ МЕРОПРИЯТИЙ</w:t>
      </w:r>
    </w:p>
    <w:p w:rsidR="00604CC6" w:rsidRPr="00604CC6" w:rsidRDefault="001F388E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В МК</w:t>
      </w:r>
      <w:r w:rsid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 xml:space="preserve">ДОУ </w:t>
      </w:r>
      <w:r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«</w:t>
      </w:r>
      <w:r w:rsid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 xml:space="preserve">Детский сад </w:t>
      </w:r>
      <w:r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Радуга»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I. Работа с персоналом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 Распределение обязанностей дворни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ку, сторожу. Е</w:t>
      </w: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поступление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II. Работа с детьми</w:t>
      </w:r>
    </w:p>
    <w:p w:rsidR="00604CC6" w:rsidRPr="00604CC6" w:rsidRDefault="00604CC6" w:rsidP="00604CC6">
      <w:pPr>
        <w:spacing w:before="100" w:beforeAutospacing="1" w:after="100" w:afterAutospacing="1" w:line="240" w:lineRule="auto"/>
        <w:ind w:left="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дома»,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«Знаешь ли ты свой адрес, телефон и м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ожешь ли объяснить, где живешь</w:t>
      </w: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», «Беседы с детьми на развитие навыков общения», «Опасные ситуации: контакты с незнакомыми людьми на улице».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Выставка рисунков по теме: «Мир без войны» «Кто такие террористы»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 Проведение практических занятий по эвакуации.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Обсуждение возможных чрезвычайных ситуаций.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III. Работа с родителями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Консультации «Если обнаружили подозрительный предмет», «Общие и частные рекомендации»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- Беседы с родителями о необходимости усиления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детьми и бдительности  в местах массового скопления людей.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Обсуждение вопросов  антитеррористической безопасности на родительских собраниях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Оформление буклетов, листовок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Оформление стенда «Осторожно терроризм»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inline distT="0" distB="0" distL="0" distR="0">
            <wp:extent cx="1428750" cy="1381125"/>
            <wp:effectExtent l="0" t="0" r="0" b="9525"/>
            <wp:docPr id="3" name="Рисунок 3" descr="http://mddou6posad.ucoz.net/_si/0/s23315338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dou6posad.ucoz.net/_si/0/s23315338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РЕКОМЕНДАЦИИ  ГРАЖДАНАМ  ПО  ДЕЙСТВИЯМ  ПРИ УГРОЗЕ  СОВЕРШЕНИЯ  ТЕРРОРИСТИЧЕСКОГО  АКТА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действовать в чрезвычайных ситуациях гражданам необходимо знать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Рекомендации при обнаружении подозрительного предмета.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возможно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ru-RU"/>
        </w:rPr>
        <w:t>Во всех перечисленных случаях: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зафиксируйте время обнаружения находки;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незамедлительно сообщите в территориальный орган милиции;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радиовзрывателей</w:t>
      </w:r>
      <w:proofErr w:type="spell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обнаруженных, а также пока не обнаруженных взрывных устройств;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- обязательно дождитесь прибытия оперативно-следственной группы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</w:r>
      <w:proofErr w:type="gramStart"/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органы</w:t>
      </w:r>
      <w:proofErr w:type="gramEnd"/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либо в службы безопасности, не привлекая к себе внимания террориста.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необычное размещение обнаруженного предмета;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ПАМЯТКА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ПЕРСОНАЛУ  ОЪЕКТА  ПО  ПРЕДОТВРАЩЕНИЮ ТЕРРОРЕСТИЧЕСКИХ  АКТОВ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Будьте наблюдательны!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Будьте внимательны!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Только вы можете распознать неадекватные дей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softHyphen/>
        <w:t>ствия посетителя в вашем рабочем помещении или вблизи него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lastRenderedPageBreak/>
        <w:t>Будьте бдительны!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Каждый раз, придя на своё рабочее место, прове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softHyphen/>
        <w:t>ряйте отсутствие посторонних предметов.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Потренируйтесь: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кому и как вы можете быстро и незаметно передать тревожную информацию.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Соблюдайте производственную дисциплину!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Обеспечьте надёжные запоры постоянно закрытых дверей помещений, шкафов, столов.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Не будьте равнодушны к поведению посетителей</w:t>
      </w:r>
      <w:r w:rsidRPr="00604CC6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!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Среди них может ока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softHyphen/>
        <w:t>заться злоумышленник.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Заблаговременно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представьте себе возможные действия преступника вблизи вашего рабочего места и свои ответные действия.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Помните</w:t>
      </w: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,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Получив сведения</w:t>
      </w:r>
      <w:r w:rsidRPr="00604CC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о готовящемся теракте, сообщите об этом в органы управления по делам ГО и ЧС и правоохранительные орга</w:t>
      </w:r>
      <w:r w:rsidR="004E0DF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ны </w:t>
      </w:r>
      <w:proofErr w:type="gramStart"/>
      <w:r w:rsidR="004E0DF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по</w:t>
      </w:r>
      <w:proofErr w:type="gramEnd"/>
      <w:r w:rsidR="004E0DF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 </w:t>
      </w:r>
      <w:proofErr w:type="gramStart"/>
      <w:r w:rsidR="004E0DF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тел</w:t>
      </w:r>
      <w:proofErr w:type="gramEnd"/>
      <w:r w:rsidR="004E0DF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. «01», «02», «21-7-51», «21-4-28</w:t>
      </w:r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»</w:t>
      </w:r>
      <w:r w:rsidR="004E0DFC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, «21-9-26»</w:t>
      </w:r>
      <w:bookmarkStart w:id="0" w:name="_GoBack"/>
      <w:bookmarkEnd w:id="0"/>
      <w:r w:rsidRPr="00604CC6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 и руководителю объекта. Оставайтесь на рабочем месте. Будьте хладнокровны. Действуйте по команде.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noProof/>
          <w:color w:val="DC3700"/>
          <w:sz w:val="16"/>
          <w:szCs w:val="16"/>
          <w:lang w:eastAsia="ru-RU"/>
        </w:rPr>
        <w:drawing>
          <wp:inline distT="0" distB="0" distL="0" distR="0">
            <wp:extent cx="1428750" cy="752475"/>
            <wp:effectExtent l="0" t="0" r="0" b="9525"/>
            <wp:docPr id="2" name="Рисунок 2" descr="http://mddou6posad.ucoz.net/_si/0/s50964315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dou6posad.ucoz.net/_si/0/s50964315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РОДИТЕЛИ!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Общие правила безопасности</w:t>
      </w: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тысячами участников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 в популярных развлекательных заведениях, торговых центрах.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как</w:t>
      </w:r>
      <w:proofErr w:type="gramEnd"/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будто читая молитву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604CC6" w:rsidRPr="00604CC6" w:rsidRDefault="00604CC6" w:rsidP="00604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604CC6" w:rsidRPr="00604CC6" w:rsidRDefault="00604CC6" w:rsidP="00604C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4CC6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БУДЬТЕ БДИТЕЛЬНЫ!!!</w:t>
      </w:r>
    </w:p>
    <w:p w:rsidR="00604CC6" w:rsidRPr="00604CC6" w:rsidRDefault="00604CC6" w:rsidP="00604C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327371" w:rsidRDefault="00604CC6">
      <w:r>
        <w:lastRenderedPageBreak/>
        <w:t xml:space="preserve">                            </w:t>
      </w:r>
      <w:r w:rsidRPr="00604CC6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3686175" cy="2838450"/>
            <wp:effectExtent l="0" t="0" r="9525" b="0"/>
            <wp:docPr id="1" name="Рисунок 1" descr="http://mddou6posad.ucoz.net/_si/0/s33976829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dou6posad.ucoz.net/_si/0/s33976829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371" w:rsidSect="005E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887"/>
    <w:multiLevelType w:val="multilevel"/>
    <w:tmpl w:val="A5C0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CC6"/>
    <w:rsid w:val="000C68A0"/>
    <w:rsid w:val="001F388E"/>
    <w:rsid w:val="002A26BD"/>
    <w:rsid w:val="00327371"/>
    <w:rsid w:val="004E0DFC"/>
    <w:rsid w:val="005E6FDB"/>
    <w:rsid w:val="00604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CC6"/>
    <w:rPr>
      <w:b/>
      <w:bCs/>
    </w:rPr>
  </w:style>
  <w:style w:type="character" w:styleId="a5">
    <w:name w:val="Emphasis"/>
    <w:basedOn w:val="a0"/>
    <w:uiPriority w:val="20"/>
    <w:qFormat/>
    <w:rsid w:val="00604C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ddou6posad.ucoz.net/_si/0/33976829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ddou6posad.ucoz.net/_si/0/13877631.pn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ddou6posad.ucoz.net/_si/0/50964315.gif" TargetMode="External"/><Relationship Id="rId5" Type="http://schemas.openxmlformats.org/officeDocument/2006/relationships/hyperlink" Target="http://mddou6posad.ucoz.net/_si/0/6369007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ddou6posad.ucoz.net/_si/0/23315338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KSMH</cp:lastModifiedBy>
  <cp:revision>5</cp:revision>
  <dcterms:created xsi:type="dcterms:W3CDTF">2018-10-26T00:34:00Z</dcterms:created>
  <dcterms:modified xsi:type="dcterms:W3CDTF">2019-02-28T07:49:00Z</dcterms:modified>
</cp:coreProperties>
</file>